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7D35" w14:textId="77777777" w:rsidR="00FE067E" w:rsidRDefault="00CD36CF" w:rsidP="004B7F95">
      <w:pPr>
        <w:pStyle w:val="TitlePageOrigin"/>
      </w:pPr>
      <w:r>
        <w:t>WEST virginia legislature</w:t>
      </w:r>
    </w:p>
    <w:p w14:paraId="6504215C" w14:textId="77777777" w:rsidR="00CD36CF" w:rsidRDefault="00B837E9" w:rsidP="004B7F95">
      <w:pPr>
        <w:pStyle w:val="TitlePageSession"/>
      </w:pPr>
      <w:r>
        <w:t>20</w:t>
      </w:r>
      <w:r w:rsidR="0011072C">
        <w:t>2</w:t>
      </w:r>
      <w:r w:rsidR="004708CE">
        <w:t>5</w:t>
      </w:r>
      <w:r w:rsidR="00CD36CF">
        <w:t xml:space="preserve"> regular session</w:t>
      </w:r>
    </w:p>
    <w:p w14:paraId="6A80AEB8" w14:textId="77777777" w:rsidR="00665226" w:rsidRDefault="003B7D4C" w:rsidP="004B7F95">
      <w:pPr>
        <w:pStyle w:val="TitlePageBillPrefix"/>
      </w:pPr>
      <w:sdt>
        <w:sdtPr>
          <w:tag w:val="IntroDate"/>
          <w:id w:val="-1236936958"/>
          <w:placeholder>
            <w:docPart w:val="C2BED8B55DEF4ABE91D003B04CBB6F8C"/>
          </w:placeholder>
          <w:text/>
        </w:sdtPr>
        <w:sdtEndPr/>
        <w:sdtContent>
          <w:r w:rsidR="00665226">
            <w:t>Committee Substitute</w:t>
          </w:r>
        </w:sdtContent>
      </w:sdt>
    </w:p>
    <w:p w14:paraId="65BBC30D" w14:textId="77777777" w:rsidR="00665226" w:rsidRPr="00AC3B58" w:rsidRDefault="00665226" w:rsidP="004B7F95">
      <w:pPr>
        <w:pStyle w:val="TitlePageBillPrefix"/>
        <w:rPr>
          <w:szCs w:val="36"/>
        </w:rPr>
      </w:pPr>
      <w:r>
        <w:rPr>
          <w:szCs w:val="36"/>
        </w:rPr>
        <w:t>for</w:t>
      </w:r>
    </w:p>
    <w:p w14:paraId="6F36AD60" w14:textId="77777777" w:rsidR="00665226" w:rsidRDefault="003B7D4C" w:rsidP="004B7F95">
      <w:pPr>
        <w:pStyle w:val="TitlePageBillPrefix"/>
      </w:pPr>
      <w:sdt>
        <w:sdtPr>
          <w:tag w:val="IntroDate"/>
          <w:id w:val="-1104263907"/>
          <w:placeholder>
            <w:docPart w:val="E5934C64C5CF4B10BE2D0CB95191C733"/>
          </w:placeholder>
          <w:text/>
        </w:sdtPr>
        <w:sdtEndPr/>
        <w:sdtContent>
          <w:r w:rsidR="00665226">
            <w:t>Committee Substitute</w:t>
          </w:r>
        </w:sdtContent>
      </w:sdt>
    </w:p>
    <w:p w14:paraId="1FA62C0C" w14:textId="77777777" w:rsidR="00665226" w:rsidRPr="00AC3B58" w:rsidRDefault="00665226" w:rsidP="004B7F95">
      <w:pPr>
        <w:pStyle w:val="TitlePageBillPrefix"/>
        <w:rPr>
          <w:szCs w:val="36"/>
        </w:rPr>
      </w:pPr>
      <w:r>
        <w:rPr>
          <w:szCs w:val="36"/>
        </w:rPr>
        <w:t>for</w:t>
      </w:r>
    </w:p>
    <w:p w14:paraId="44F478B0" w14:textId="77777777" w:rsidR="00CD36CF" w:rsidRDefault="003B7D4C" w:rsidP="004B7F95">
      <w:pPr>
        <w:pStyle w:val="BillNumber"/>
      </w:pPr>
      <w:sdt>
        <w:sdtPr>
          <w:tag w:val="Chamber"/>
          <w:id w:val="893011969"/>
          <w:lock w:val="sdtLocked"/>
          <w:placeholder>
            <w:docPart w:val="B90974C716704EB19132167D0805D24B"/>
          </w:placeholder>
          <w:dropDownList>
            <w:listItem w:displayText="House" w:value="House"/>
            <w:listItem w:displayText="Senate" w:value="Senate"/>
          </w:dropDownList>
        </w:sdtPr>
        <w:sdtEndPr/>
        <w:sdtContent>
          <w:r w:rsidR="00A806E4">
            <w:t>Senate</w:t>
          </w:r>
        </w:sdtContent>
      </w:sdt>
      <w:r w:rsidR="00303684">
        <w:t xml:space="preserve"> </w:t>
      </w:r>
      <w:r w:rsidR="00CD36CF">
        <w:t xml:space="preserve">Bill </w:t>
      </w:r>
      <w:sdt>
        <w:sdtPr>
          <w:tag w:val="BNum"/>
          <w:id w:val="1645317809"/>
          <w:lock w:val="sdtLocked"/>
          <w:placeholder>
            <w:docPart w:val="E01D4CA80BA341529141748AE9CEE924"/>
          </w:placeholder>
          <w:text/>
        </w:sdtPr>
        <w:sdtEndPr/>
        <w:sdtContent>
          <w:r w:rsidR="00A806E4" w:rsidRPr="00A806E4">
            <w:t>464</w:t>
          </w:r>
        </w:sdtContent>
      </w:sdt>
    </w:p>
    <w:p w14:paraId="71C6D7D8" w14:textId="68806F7D" w:rsidR="00A806E4" w:rsidRDefault="00A806E4" w:rsidP="004B7F95">
      <w:pPr>
        <w:pStyle w:val="References"/>
        <w:rPr>
          <w:smallCaps/>
        </w:rPr>
      </w:pPr>
      <w:r>
        <w:rPr>
          <w:smallCaps/>
        </w:rPr>
        <w:t>By Senators Morris, Deeds, Fuller, Hamilton, Helton, Weld, Woelfel, Chapman, Willis</w:t>
      </w:r>
      <w:r w:rsidR="00F86B97">
        <w:rPr>
          <w:smallCaps/>
        </w:rPr>
        <w:t>, Jeffries, and Rose</w:t>
      </w:r>
    </w:p>
    <w:p w14:paraId="7453667D" w14:textId="421C8BDF" w:rsidR="00A806E4" w:rsidRDefault="00CD36CF" w:rsidP="004B7F95">
      <w:pPr>
        <w:pStyle w:val="References"/>
      </w:pPr>
      <w:r>
        <w:t>[</w:t>
      </w:r>
      <w:r w:rsidR="008E6473">
        <w:t xml:space="preserve">Reported </w:t>
      </w:r>
      <w:sdt>
        <w:sdtPr>
          <w:id w:val="-32107996"/>
          <w:placeholder>
            <w:docPart w:val="E65B645A54AC424BA22ECFB0975CA205"/>
          </w:placeholder>
          <w:text/>
        </w:sdtPr>
        <w:sdtEndPr/>
        <w:sdtContent>
          <w:r w:rsidR="00111EC7">
            <w:t>March 24, 2025</w:t>
          </w:r>
        </w:sdtContent>
      </w:sdt>
      <w:r w:rsidR="008E6473">
        <w:t xml:space="preserve">, from the Committee on </w:t>
      </w:r>
      <w:sdt>
        <w:sdtPr>
          <w:tag w:val="References"/>
          <w:id w:val="-1043047873"/>
          <w:placeholder>
            <w:docPart w:val="8ABD402B49584B5697B538BF4E97F4A0"/>
          </w:placeholder>
          <w:text w:multiLine="1"/>
        </w:sdtPr>
        <w:sdtEndPr/>
        <w:sdtContent>
          <w:r w:rsidR="00111EC7">
            <w:t>Finance</w:t>
          </w:r>
        </w:sdtContent>
      </w:sdt>
      <w:r w:rsidR="008E6473">
        <w:t>]</w:t>
      </w:r>
    </w:p>
    <w:p w14:paraId="3E8FAE57" w14:textId="77777777" w:rsidR="00A806E4" w:rsidRDefault="00A806E4" w:rsidP="00A806E4">
      <w:pPr>
        <w:pStyle w:val="TitlePageOrigin"/>
      </w:pPr>
    </w:p>
    <w:p w14:paraId="1D15C019" w14:textId="77777777" w:rsidR="003861D1" w:rsidRDefault="003861D1" w:rsidP="00A806E4">
      <w:pPr>
        <w:pStyle w:val="TitlePageOrigin"/>
      </w:pPr>
    </w:p>
    <w:p w14:paraId="267B83DC" w14:textId="77777777" w:rsidR="003530EE" w:rsidRDefault="003530EE" w:rsidP="00F86B97">
      <w:pPr>
        <w:pStyle w:val="TitlePageOrigin"/>
        <w:jc w:val="left"/>
        <w:sectPr w:rsidR="003530EE" w:rsidSect="00A806E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AFB248" w14:textId="77777777" w:rsidR="003530EE" w:rsidRDefault="003530EE" w:rsidP="00F86B97">
      <w:pPr>
        <w:pStyle w:val="TitlePageOrigin"/>
        <w:jc w:val="left"/>
        <w:sectPr w:rsidR="003530EE" w:rsidSect="003530EE">
          <w:pgSz w:w="12240" w:h="15840" w:code="1"/>
          <w:pgMar w:top="1440" w:right="1440" w:bottom="1440" w:left="1440" w:header="720" w:footer="720" w:gutter="0"/>
          <w:lnNumType w:countBy="1" w:restart="newSection"/>
          <w:pgNumType w:start="0"/>
          <w:cols w:space="720"/>
          <w:titlePg/>
          <w:docGrid w:linePitch="360"/>
        </w:sectPr>
      </w:pPr>
    </w:p>
    <w:p w14:paraId="29200CDC" w14:textId="50373C3D" w:rsidR="00A806E4" w:rsidRPr="003861D1" w:rsidRDefault="003861D1" w:rsidP="003530EE">
      <w:pPr>
        <w:pStyle w:val="TitlePageOrigin"/>
        <w:suppressLineNumbers w:val="0"/>
        <w:ind w:left="720" w:hanging="720"/>
        <w:jc w:val="both"/>
        <w:rPr>
          <w:b w:val="0"/>
          <w:bCs/>
          <w:color w:val="auto"/>
          <w:sz w:val="24"/>
          <w:szCs w:val="24"/>
        </w:rPr>
      </w:pPr>
      <w:r w:rsidRPr="003861D1">
        <w:rPr>
          <w:b w:val="0"/>
          <w:bCs/>
          <w:caps w:val="0"/>
          <w:color w:val="auto"/>
          <w:sz w:val="24"/>
          <w:szCs w:val="24"/>
        </w:rPr>
        <w:lastRenderedPageBreak/>
        <w:t xml:space="preserve">A </w:t>
      </w:r>
      <w:r w:rsidR="00D00F2F">
        <w:rPr>
          <w:b w:val="0"/>
          <w:bCs/>
          <w:caps w:val="0"/>
          <w:color w:val="auto"/>
          <w:sz w:val="24"/>
          <w:szCs w:val="24"/>
        </w:rPr>
        <w:t>BILL</w:t>
      </w:r>
      <w:r w:rsidRPr="003861D1">
        <w:rPr>
          <w:b w:val="0"/>
          <w:bCs/>
          <w:caps w:val="0"/>
          <w:color w:val="auto"/>
          <w:sz w:val="24"/>
          <w:szCs w:val="24"/>
        </w:rPr>
        <w:t xml:space="preserve"> to amend and reenact §17</w:t>
      </w:r>
      <w:r w:rsidR="00F86B97">
        <w:rPr>
          <w:b w:val="0"/>
          <w:bCs/>
          <w:caps w:val="0"/>
          <w:color w:val="auto"/>
          <w:sz w:val="24"/>
          <w:szCs w:val="24"/>
        </w:rPr>
        <w:t>A</w:t>
      </w:r>
      <w:r w:rsidRPr="003861D1">
        <w:rPr>
          <w:b w:val="0"/>
          <w:bCs/>
          <w:caps w:val="0"/>
          <w:color w:val="auto"/>
          <w:sz w:val="24"/>
          <w:szCs w:val="24"/>
        </w:rPr>
        <w:t xml:space="preserve">-3-14g of the </w:t>
      </w:r>
      <w:r w:rsidR="00EF0556">
        <w:rPr>
          <w:b w:val="0"/>
          <w:bCs/>
          <w:caps w:val="0"/>
          <w:color w:val="auto"/>
          <w:sz w:val="24"/>
          <w:szCs w:val="24"/>
        </w:rPr>
        <w:t>C</w:t>
      </w:r>
      <w:r w:rsidRPr="003861D1">
        <w:rPr>
          <w:b w:val="0"/>
          <w:bCs/>
          <w:caps w:val="0"/>
          <w:color w:val="auto"/>
          <w:sz w:val="24"/>
          <w:szCs w:val="24"/>
        </w:rPr>
        <w:t xml:space="preserve">ode of </w:t>
      </w:r>
      <w:r>
        <w:rPr>
          <w:b w:val="0"/>
          <w:bCs/>
          <w:caps w:val="0"/>
          <w:color w:val="auto"/>
          <w:sz w:val="24"/>
          <w:szCs w:val="24"/>
        </w:rPr>
        <w:t>W</w:t>
      </w:r>
      <w:r w:rsidRPr="003861D1">
        <w:rPr>
          <w:b w:val="0"/>
          <w:bCs/>
          <w:caps w:val="0"/>
          <w:color w:val="auto"/>
          <w:sz w:val="24"/>
          <w:szCs w:val="24"/>
        </w:rPr>
        <w:t xml:space="preserve">est </w:t>
      </w:r>
      <w:r>
        <w:rPr>
          <w:b w:val="0"/>
          <w:bCs/>
          <w:caps w:val="0"/>
          <w:color w:val="auto"/>
          <w:sz w:val="24"/>
          <w:szCs w:val="24"/>
        </w:rPr>
        <w:t>V</w:t>
      </w:r>
      <w:r w:rsidRPr="003861D1">
        <w:rPr>
          <w:b w:val="0"/>
          <w:bCs/>
          <w:caps w:val="0"/>
          <w:color w:val="auto"/>
          <w:sz w:val="24"/>
          <w:szCs w:val="24"/>
        </w:rPr>
        <w:t xml:space="preserve">irginia, 1931, as amended, relating to the issuance of special plates to recipients of the </w:t>
      </w:r>
      <w:r w:rsidR="00EF0556">
        <w:rPr>
          <w:b w:val="0"/>
          <w:bCs/>
          <w:caps w:val="0"/>
          <w:color w:val="auto"/>
          <w:sz w:val="24"/>
          <w:szCs w:val="24"/>
        </w:rPr>
        <w:t>D</w:t>
      </w:r>
      <w:r w:rsidRPr="003861D1">
        <w:rPr>
          <w:b w:val="0"/>
          <w:bCs/>
          <w:caps w:val="0"/>
          <w:color w:val="auto"/>
          <w:sz w:val="24"/>
          <w:szCs w:val="24"/>
        </w:rPr>
        <w:t xml:space="preserve">istinguished </w:t>
      </w:r>
      <w:r w:rsidR="00EF0556">
        <w:rPr>
          <w:b w:val="0"/>
          <w:bCs/>
          <w:caps w:val="0"/>
          <w:color w:val="auto"/>
          <w:sz w:val="24"/>
          <w:szCs w:val="24"/>
        </w:rPr>
        <w:t>M</w:t>
      </w:r>
      <w:r w:rsidRPr="003861D1">
        <w:rPr>
          <w:b w:val="0"/>
          <w:bCs/>
          <w:caps w:val="0"/>
          <w:color w:val="auto"/>
          <w:sz w:val="24"/>
          <w:szCs w:val="24"/>
        </w:rPr>
        <w:t xml:space="preserve">edal of </w:t>
      </w:r>
      <w:r w:rsidR="00EF0556">
        <w:rPr>
          <w:b w:val="0"/>
          <w:bCs/>
          <w:caps w:val="0"/>
          <w:color w:val="auto"/>
          <w:sz w:val="24"/>
          <w:szCs w:val="24"/>
        </w:rPr>
        <w:t>V</w:t>
      </w:r>
      <w:r w:rsidRPr="003861D1">
        <w:rPr>
          <w:b w:val="0"/>
          <w:bCs/>
          <w:caps w:val="0"/>
          <w:color w:val="auto"/>
          <w:sz w:val="24"/>
          <w:szCs w:val="24"/>
        </w:rPr>
        <w:t>alor</w:t>
      </w:r>
      <w:r w:rsidR="00A806E4" w:rsidRPr="003861D1">
        <w:rPr>
          <w:b w:val="0"/>
          <w:bCs/>
          <w:color w:val="auto"/>
          <w:sz w:val="24"/>
          <w:szCs w:val="24"/>
        </w:rPr>
        <w:t xml:space="preserve">; </w:t>
      </w:r>
      <w:r w:rsidRPr="003861D1">
        <w:rPr>
          <w:b w:val="0"/>
          <w:bCs/>
          <w:caps w:val="0"/>
          <w:color w:val="auto"/>
          <w:sz w:val="24"/>
          <w:szCs w:val="24"/>
        </w:rPr>
        <w:t xml:space="preserve">providing for plate design by </w:t>
      </w:r>
      <w:r w:rsidR="00EF0556">
        <w:rPr>
          <w:b w:val="0"/>
          <w:bCs/>
          <w:caps w:val="0"/>
          <w:color w:val="auto"/>
          <w:sz w:val="24"/>
          <w:szCs w:val="24"/>
        </w:rPr>
        <w:t>D</w:t>
      </w:r>
      <w:r w:rsidRPr="003861D1">
        <w:rPr>
          <w:b w:val="0"/>
          <w:bCs/>
          <w:caps w:val="0"/>
          <w:color w:val="auto"/>
          <w:sz w:val="24"/>
          <w:szCs w:val="24"/>
        </w:rPr>
        <w:t xml:space="preserve">ivision of </w:t>
      </w:r>
      <w:r w:rsidR="00EF0556">
        <w:rPr>
          <w:b w:val="0"/>
          <w:bCs/>
          <w:caps w:val="0"/>
          <w:color w:val="auto"/>
          <w:sz w:val="24"/>
          <w:szCs w:val="24"/>
        </w:rPr>
        <w:t>M</w:t>
      </w:r>
      <w:r w:rsidRPr="003861D1">
        <w:rPr>
          <w:b w:val="0"/>
          <w:bCs/>
          <w:caps w:val="0"/>
          <w:color w:val="auto"/>
          <w:sz w:val="24"/>
          <w:szCs w:val="24"/>
        </w:rPr>
        <w:t xml:space="preserve">otor </w:t>
      </w:r>
      <w:r w:rsidR="00EF0556">
        <w:rPr>
          <w:b w:val="0"/>
          <w:bCs/>
          <w:caps w:val="0"/>
          <w:color w:val="auto"/>
          <w:sz w:val="24"/>
          <w:szCs w:val="24"/>
        </w:rPr>
        <w:t>V</w:t>
      </w:r>
      <w:r w:rsidRPr="003861D1">
        <w:rPr>
          <w:b w:val="0"/>
          <w:bCs/>
          <w:caps w:val="0"/>
          <w:color w:val="auto"/>
          <w:sz w:val="24"/>
          <w:szCs w:val="24"/>
        </w:rPr>
        <w:t xml:space="preserve">ehicles; specifying fees; </w:t>
      </w:r>
      <w:r>
        <w:rPr>
          <w:b w:val="0"/>
          <w:bCs/>
          <w:caps w:val="0"/>
          <w:color w:val="auto"/>
          <w:sz w:val="24"/>
          <w:szCs w:val="24"/>
        </w:rPr>
        <w:t xml:space="preserve">exempting certain individuals from registration fees; </w:t>
      </w:r>
      <w:r w:rsidRPr="003861D1">
        <w:rPr>
          <w:b w:val="0"/>
          <w:bCs/>
          <w:caps w:val="0"/>
          <w:color w:val="auto"/>
          <w:sz w:val="24"/>
          <w:szCs w:val="24"/>
        </w:rPr>
        <w:t>and providing application and qualification requirements</w:t>
      </w:r>
      <w:r w:rsidR="00A806E4" w:rsidRPr="003861D1">
        <w:rPr>
          <w:b w:val="0"/>
          <w:bCs/>
          <w:color w:val="auto"/>
          <w:sz w:val="24"/>
          <w:szCs w:val="24"/>
        </w:rPr>
        <w:t>.</w:t>
      </w:r>
    </w:p>
    <w:p w14:paraId="4D9A11D0" w14:textId="77777777" w:rsidR="00A806E4" w:rsidRPr="003953B2" w:rsidRDefault="00A806E4" w:rsidP="003530EE">
      <w:pPr>
        <w:pStyle w:val="EnactingClause"/>
        <w:rPr>
          <w:i w:val="0"/>
          <w:iCs/>
          <w:color w:val="auto"/>
        </w:rPr>
      </w:pPr>
      <w:r w:rsidRPr="003953B2">
        <w:rPr>
          <w:color w:val="auto"/>
        </w:rPr>
        <w:t>Be it enacted by the Legislature of West Virginia:</w:t>
      </w:r>
    </w:p>
    <w:p w14:paraId="2AAA33C0" w14:textId="77777777" w:rsidR="00A806E4" w:rsidRPr="003953B2" w:rsidRDefault="00A806E4" w:rsidP="003530EE">
      <w:pPr>
        <w:pStyle w:val="EnactingClause"/>
        <w:rPr>
          <w:i w:val="0"/>
          <w:iCs/>
          <w:color w:val="auto"/>
        </w:rPr>
        <w:sectPr w:rsidR="00A806E4" w:rsidRPr="003953B2" w:rsidSect="003530EE">
          <w:pgSz w:w="12240" w:h="15840" w:code="1"/>
          <w:pgMar w:top="1440" w:right="1440" w:bottom="1440" w:left="1440" w:header="720" w:footer="720" w:gutter="0"/>
          <w:lnNumType w:countBy="1" w:restart="newSection"/>
          <w:pgNumType w:start="1"/>
          <w:cols w:space="720"/>
          <w:docGrid w:linePitch="360"/>
        </w:sectPr>
      </w:pPr>
    </w:p>
    <w:p w14:paraId="5E9028C3" w14:textId="77777777" w:rsidR="00A806E4" w:rsidRPr="003953B2" w:rsidRDefault="00A806E4" w:rsidP="003530EE">
      <w:pPr>
        <w:suppressLineNumbers/>
        <w:ind w:left="720" w:hanging="720"/>
        <w:jc w:val="both"/>
        <w:outlineLvl w:val="1"/>
        <w:rPr>
          <w:rFonts w:cs="Arial"/>
          <w:b/>
          <w:color w:val="auto"/>
          <w:sz w:val="24"/>
        </w:rPr>
      </w:pPr>
      <w:r w:rsidRPr="003953B2">
        <w:rPr>
          <w:rFonts w:cs="Arial"/>
          <w:b/>
          <w:color w:val="auto"/>
          <w:sz w:val="24"/>
        </w:rPr>
        <w:t>ARTICLE 3. ORIGINAL AND RENEWAL OF REGISTRATION; ISSUANCE OF CERTIFICATES OF TITLE.</w:t>
      </w:r>
      <w:bookmarkStart w:id="0" w:name="_Hlk93925027"/>
      <w:r w:rsidRPr="003953B2">
        <w:rPr>
          <w:rFonts w:cs="Arial"/>
          <w:b/>
          <w:color w:val="auto"/>
          <w:sz w:val="24"/>
        </w:rPr>
        <w:t xml:space="preserve"> </w:t>
      </w:r>
    </w:p>
    <w:p w14:paraId="5B789CC7" w14:textId="77777777" w:rsidR="00A806E4" w:rsidRDefault="00A806E4" w:rsidP="003530EE">
      <w:pPr>
        <w:pStyle w:val="SectionHeading"/>
        <w:widowControl/>
        <w:sectPr w:rsidR="00A806E4" w:rsidSect="00A806E4">
          <w:type w:val="continuous"/>
          <w:pgSz w:w="12240" w:h="15840" w:code="1"/>
          <w:pgMar w:top="1440" w:right="1440" w:bottom="1440" w:left="1440" w:header="720" w:footer="720" w:gutter="0"/>
          <w:lnNumType w:countBy="1" w:restart="newSection"/>
          <w:cols w:space="720"/>
          <w:titlePg/>
          <w:docGrid w:linePitch="360"/>
        </w:sectPr>
      </w:pPr>
      <w:r w:rsidRPr="00640F38">
        <w:t>§17A-3-14g. Special registration plates for first responders.</w:t>
      </w:r>
    </w:p>
    <w:p w14:paraId="3D235343" w14:textId="77777777" w:rsidR="00A806E4" w:rsidRPr="00640F38" w:rsidRDefault="00A806E4" w:rsidP="003530EE">
      <w:pPr>
        <w:pStyle w:val="SectionBody"/>
        <w:widowControl/>
      </w:pPr>
      <w:r w:rsidRPr="00640F38">
        <w:t>(a) The division may issue special emergency or volunteer registration plates as follows:</w:t>
      </w:r>
    </w:p>
    <w:p w14:paraId="0F3E0A6F" w14:textId="77777777" w:rsidR="00A806E4" w:rsidRPr="00640F38" w:rsidRDefault="00A806E4" w:rsidP="003530EE">
      <w:pPr>
        <w:pStyle w:val="SectionBody"/>
        <w:widowControl/>
      </w:pPr>
      <w:r w:rsidRPr="00640F38">
        <w:t>(1) Any owner of a motor vehicle who is a resident of the State of West Virginia and who is a certified paramedic or emergency medical technician, member of a paid fire department, member of the State Fire Commission, the State Fire Marshal, State Fire Marshal assistant, State Fire Administrator, or voluntary rescue squad member may apply for a special license plate for any number of Class A vehicles titled in the name of the qualified applicant which bears the insignia of the profession, group, or commission. Any insignia shall be designed by the commissioner. License plates issued pursuant to this subsection shall bear the requested insignia in addition to the registration number issued to the applicant pursuant to the provisions of this article.</w:t>
      </w:r>
    </w:p>
    <w:p w14:paraId="5A22F6AD" w14:textId="77777777" w:rsidR="00A806E4" w:rsidRPr="00640F38" w:rsidRDefault="00A806E4" w:rsidP="003530EE">
      <w:pPr>
        <w:pStyle w:val="SectionBody"/>
        <w:widowControl/>
      </w:pPr>
      <w:r w:rsidRPr="00640F38">
        <w:t>(2) Each application submitted pursuant to this subsection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0A5E2717" w14:textId="77777777" w:rsidR="00A806E4" w:rsidRPr="00640F38" w:rsidRDefault="00A806E4" w:rsidP="003530EE">
      <w:pPr>
        <w:pStyle w:val="SectionBody"/>
        <w:widowControl/>
      </w:pPr>
      <w:r w:rsidRPr="00640F38">
        <w:t xml:space="preserve">(3) Each application submitted pursuant to this subsection shall be accompanied by payment of a special initial application fee of $10, which is in addition to all other fees required by </w:t>
      </w:r>
      <w:r w:rsidRPr="00640F38">
        <w:lastRenderedPageBreak/>
        <w:t>this chapter. All special fees shall be collected by the division and deposited into the State Road Fund.</w:t>
      </w:r>
    </w:p>
    <w:p w14:paraId="590E4178" w14:textId="77777777" w:rsidR="00A806E4" w:rsidRPr="00640F38" w:rsidRDefault="00A806E4" w:rsidP="003530EE">
      <w:pPr>
        <w:pStyle w:val="SectionBody"/>
        <w:widowControl/>
      </w:pPr>
      <w:r w:rsidRPr="00640F38">
        <w:t>(b) The division may issue special certified firefighter registration plates as follows:</w:t>
      </w:r>
    </w:p>
    <w:p w14:paraId="12F28791" w14:textId="77777777" w:rsidR="00A806E4" w:rsidRPr="00640F38" w:rsidRDefault="00A806E4" w:rsidP="003530EE">
      <w:pPr>
        <w:pStyle w:val="SectionBody"/>
        <w:widowControl/>
      </w:pPr>
      <w:r w:rsidRPr="00640F38">
        <w:t>(1) Any owner of a motor vehicle who is a resident of the State of West Virginia and who is a certified firefighter may apply for a special license plate that bears the insignia of the profession for any number of Class A vehicles titled in the name of the qualified applicant. Any insignia shall be designed by the commissioner. License plates issued pursuant to this subsection shall bear the requested insignia pursuant to the provisions of this article. Upon presentation of written evidence of certification as a certified firefighter, certified firefighters are eligible to purchase the special registration plate issued pursuant to this subsection.</w:t>
      </w:r>
    </w:p>
    <w:p w14:paraId="7D477986" w14:textId="77777777" w:rsidR="00A806E4" w:rsidRPr="00640F38" w:rsidRDefault="00A806E4" w:rsidP="003530EE">
      <w:pPr>
        <w:pStyle w:val="SectionBody"/>
        <w:widowControl/>
      </w:pPr>
      <w:r w:rsidRPr="00640F38">
        <w:t>(2) Each application submitted pursuant to this subsection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subsection.</w:t>
      </w:r>
    </w:p>
    <w:p w14:paraId="3A0DFE32" w14:textId="77777777" w:rsidR="00A806E4" w:rsidRPr="00640F38" w:rsidRDefault="00A806E4" w:rsidP="003530EE">
      <w:pPr>
        <w:pStyle w:val="SectionBody"/>
        <w:widowControl/>
      </w:pPr>
      <w:r w:rsidRPr="00640F38">
        <w:t>(3) Each application submitted pursuant to this subsection shall be accompanied by payment of a special initial application fee of $10, which is in addition to all other fees required by this chapter. All special fees shall be collected by the division and deposited into the State Road Fund.</w:t>
      </w:r>
    </w:p>
    <w:p w14:paraId="45DD8906" w14:textId="77777777" w:rsidR="00A806E4" w:rsidRPr="00640F38" w:rsidRDefault="00A806E4" w:rsidP="003530EE">
      <w:pPr>
        <w:pStyle w:val="SectionBody"/>
        <w:widowControl/>
      </w:pPr>
      <w:r w:rsidRPr="00640F38">
        <w:t>(c) The division may issue special volunteer firefighter registration plates as follows:</w:t>
      </w:r>
    </w:p>
    <w:p w14:paraId="5EDE823F" w14:textId="77777777" w:rsidR="00A806E4" w:rsidRPr="00640F38" w:rsidRDefault="00A806E4" w:rsidP="003530EE">
      <w:pPr>
        <w:pStyle w:val="SectionBody"/>
        <w:widowControl/>
      </w:pPr>
      <w:r w:rsidRPr="00640F38">
        <w:t xml:space="preserve">(1)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w:t>
      </w:r>
      <w:r w:rsidRPr="00640F38">
        <w:lastRenderedPageBreak/>
        <w:t>The insignia shall be designed by the commissioner and shall contain a fireman’s helmet insignia on the left side of the license plate.</w:t>
      </w:r>
    </w:p>
    <w:p w14:paraId="19378747" w14:textId="77777777" w:rsidR="00A806E4" w:rsidRPr="00640F38" w:rsidRDefault="00A806E4" w:rsidP="003530EE">
      <w:pPr>
        <w:pStyle w:val="SectionBody"/>
        <w:widowControl/>
      </w:pPr>
      <w:r w:rsidRPr="00640F38">
        <w:t>(2) Each application submitted pursuant to this subsection shall be accompanied by an affidavit signed by the applicant’s fire chief, stating that the applicant is a volunteer firefighter and is justified in having a registration plate with the requested insignia. The applicant must comply with all other laws of this state regarding registration and licensure of motor vehicles and must pay all required fees.</w:t>
      </w:r>
    </w:p>
    <w:p w14:paraId="024D60D9" w14:textId="77777777" w:rsidR="00A806E4" w:rsidRPr="00640F38" w:rsidRDefault="00A806E4" w:rsidP="003530EE">
      <w:pPr>
        <w:pStyle w:val="SectionBody"/>
        <w:widowControl/>
      </w:pPr>
      <w:r w:rsidRPr="00640F38">
        <w:t>(3) Each application submitted pursuant to this subsection shall be accompanied by payment of a special one-time initial application fee of $10, which is in addition to all other fees required by this chapter. All application fees shall be deposited into the State Road Fund.</w:t>
      </w:r>
    </w:p>
    <w:p w14:paraId="6D892531" w14:textId="77777777" w:rsidR="00A806E4" w:rsidRPr="00640F38" w:rsidRDefault="00A806E4" w:rsidP="003530EE">
      <w:pPr>
        <w:pStyle w:val="SectionBody"/>
        <w:widowControl/>
      </w:pPr>
      <w:r w:rsidRPr="00640F38">
        <w:t>(d)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4164CA21" w14:textId="77777777" w:rsidR="00A806E4" w:rsidRPr="00640F38" w:rsidRDefault="00A806E4" w:rsidP="003530EE">
      <w:pPr>
        <w:pStyle w:val="SectionBody"/>
        <w:widowControl/>
      </w:pPr>
      <w:r w:rsidRPr="00640F38">
        <w:t>(1) Upon appropriate application, the division shall issue a special registration plate designed by the commissioner which recognizes, supports, and honors the men and women of law-enforcement and includes the words Back the Blue.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52AB322C" w14:textId="77777777" w:rsidR="00A806E4" w:rsidRPr="00640F38" w:rsidRDefault="00A806E4" w:rsidP="003530EE">
      <w:pPr>
        <w:pStyle w:val="SectionBody"/>
        <w:widowControl/>
      </w:pPr>
      <w:r w:rsidRPr="00640F38">
        <w:t xml:space="preserve">(2) For special registration plates supporting law-enforcement officers, the division shall charge a special initial application fee of $10 in addition to all other fees required by this chapter. </w:t>
      </w:r>
      <w:r w:rsidRPr="00640F38">
        <w:lastRenderedPageBreak/>
        <w:t>This special fee shall be collected by the division and deposited in the State Road Fund. An annual fee of $15 shall be charged for each plate supporting law-enforcement officers in addition to all other fees required by this chapter.</w:t>
      </w:r>
    </w:p>
    <w:p w14:paraId="0CB0A831" w14:textId="77777777" w:rsidR="00A806E4" w:rsidRPr="00640F38" w:rsidRDefault="00A806E4" w:rsidP="003530EE">
      <w:pPr>
        <w:pStyle w:val="SectionBody"/>
        <w:widowControl/>
      </w:pPr>
      <w:r w:rsidRPr="00640F38">
        <w:t>(3) Registration plates issued pursuant to this subsection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subsection for use on a passenger vehicle titled in the name of the qualified applicant. The division shall charge for the second plate a one-time fee of $10, to be deposited into the State Road Fund, which is in addition to all other fees required by this chapter.</w:t>
      </w:r>
    </w:p>
    <w:p w14:paraId="703109FC" w14:textId="77777777" w:rsidR="00A806E4" w:rsidRDefault="00A806E4" w:rsidP="003530EE">
      <w:pPr>
        <w:pStyle w:val="SectionBody"/>
        <w:widowControl/>
      </w:pPr>
      <w:r w:rsidRPr="00640F38">
        <w:t>(4)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this chapter. This special fee shall be collected by the division and deposited in the State Road Fund.</w:t>
      </w:r>
    </w:p>
    <w:p w14:paraId="2458EC81" w14:textId="6EA0C67E" w:rsidR="00A806E4" w:rsidRDefault="00A806E4" w:rsidP="003530EE">
      <w:pPr>
        <w:pStyle w:val="SectionBody"/>
        <w:widowControl/>
        <w:rPr>
          <w:color w:val="auto"/>
          <w:u w:val="single"/>
        </w:rPr>
      </w:pPr>
      <w:bookmarkStart w:id="1" w:name="_Hlk192258571"/>
      <w:r w:rsidRPr="003953B2">
        <w:rPr>
          <w:color w:val="auto"/>
          <w:u w:val="single"/>
        </w:rPr>
        <w:t>(</w:t>
      </w:r>
      <w:r>
        <w:rPr>
          <w:color w:val="auto"/>
          <w:u w:val="single"/>
        </w:rPr>
        <w:t>e</w:t>
      </w:r>
      <w:r w:rsidRPr="003953B2">
        <w:rPr>
          <w:color w:val="auto"/>
          <w:u w:val="single"/>
        </w:rPr>
        <w:t xml:space="preserve">) The division may issue special plates </w:t>
      </w:r>
      <w:r>
        <w:rPr>
          <w:color w:val="auto"/>
          <w:u w:val="single"/>
        </w:rPr>
        <w:t>with an insignia appropriately designed by the commissioner</w:t>
      </w:r>
      <w:r w:rsidRPr="003953B2">
        <w:rPr>
          <w:color w:val="auto"/>
          <w:u w:val="single"/>
        </w:rPr>
        <w:t xml:space="preserve"> to recipients of the distinguished Medal of Valor awarded under §29-32-1</w:t>
      </w:r>
      <w:r w:rsidR="003530EE" w:rsidRPr="003530EE">
        <w:rPr>
          <w:i/>
          <w:color w:val="auto"/>
          <w:u w:val="single"/>
        </w:rPr>
        <w:t xml:space="preserve"> et seq. </w:t>
      </w:r>
      <w:r>
        <w:rPr>
          <w:color w:val="auto"/>
          <w:u w:val="single"/>
        </w:rPr>
        <w:t xml:space="preserve">of this code </w:t>
      </w:r>
      <w:r w:rsidRPr="003953B2">
        <w:rPr>
          <w:color w:val="auto"/>
          <w:u w:val="single"/>
        </w:rPr>
        <w:t>to firefighters, law-enforcement officers, and emergency medical services personnel who distinguish themselves conspicuously by gallantry and intrepidity at the risk of their lives above and beyond the call of duty in the performance of their duties</w:t>
      </w:r>
      <w:r>
        <w:rPr>
          <w:color w:val="auto"/>
          <w:u w:val="single"/>
        </w:rPr>
        <w:t xml:space="preserve"> as follows:</w:t>
      </w:r>
    </w:p>
    <w:p w14:paraId="0275D055" w14:textId="75DC2680" w:rsidR="00A806E4" w:rsidRDefault="00A806E4" w:rsidP="003530EE">
      <w:pPr>
        <w:pStyle w:val="SectionBody"/>
        <w:widowControl/>
        <w:rPr>
          <w:color w:val="auto"/>
          <w:u w:val="single"/>
        </w:rPr>
      </w:pPr>
      <w:r>
        <w:rPr>
          <w:color w:val="auto"/>
          <w:u w:val="single"/>
        </w:rPr>
        <w:t xml:space="preserve">(1) Any Medal of Valor recipient </w:t>
      </w:r>
      <w:r w:rsidRPr="00FD33F8">
        <w:rPr>
          <w:color w:val="auto"/>
          <w:u w:val="single"/>
        </w:rPr>
        <w:t>under §29-32-1</w:t>
      </w:r>
      <w:r w:rsidR="003530EE" w:rsidRPr="003530EE">
        <w:rPr>
          <w:i/>
          <w:color w:val="auto"/>
          <w:u w:val="single"/>
        </w:rPr>
        <w:t xml:space="preserve"> et seq. </w:t>
      </w:r>
      <w:r w:rsidRPr="00FD33F8">
        <w:rPr>
          <w:color w:val="auto"/>
          <w:u w:val="single"/>
        </w:rPr>
        <w:t xml:space="preserve">of this code </w:t>
      </w:r>
      <w:r>
        <w:rPr>
          <w:color w:val="auto"/>
          <w:u w:val="single"/>
        </w:rPr>
        <w:t xml:space="preserve">may apply to purchase the special registration plate issued pursuant to this subsection for any Class A vehicle titled in the name of the qualified applicant. </w:t>
      </w:r>
    </w:p>
    <w:p w14:paraId="7CC5FA95" w14:textId="77777777" w:rsidR="00A806E4" w:rsidRDefault="00A806E4" w:rsidP="003530EE">
      <w:pPr>
        <w:pStyle w:val="SectionBody"/>
        <w:widowControl/>
        <w:rPr>
          <w:color w:val="auto"/>
          <w:u w:val="single"/>
        </w:rPr>
      </w:pPr>
      <w:r>
        <w:rPr>
          <w:color w:val="auto"/>
          <w:u w:val="single"/>
        </w:rPr>
        <w:lastRenderedPageBreak/>
        <w:t>(2) The applicant shall present satisfactory proof as determined by the commissioner as evidence of qualification for any plate authorized in this subsection.</w:t>
      </w:r>
      <w:r w:rsidRPr="00EF3B99">
        <w:rPr>
          <w:color w:val="auto"/>
          <w:u w:val="single"/>
        </w:rPr>
        <w:t xml:space="preserve"> A surviving spouse may continue to use the license plate of his or her deceased spouse that was issued pursuant to this s</w:t>
      </w:r>
      <w:r>
        <w:rPr>
          <w:color w:val="auto"/>
          <w:u w:val="single"/>
        </w:rPr>
        <w:t>ub</w:t>
      </w:r>
      <w:r w:rsidRPr="00EF3B99">
        <w:rPr>
          <w:color w:val="auto"/>
          <w:u w:val="single"/>
        </w:rPr>
        <w:t>section until the surviving spouse dies, remarries, or does not renew the license plate.</w:t>
      </w:r>
    </w:p>
    <w:p w14:paraId="522B1EB1" w14:textId="77777777" w:rsidR="00A806E4" w:rsidRDefault="00A806E4" w:rsidP="003530EE">
      <w:pPr>
        <w:pStyle w:val="SectionBody"/>
        <w:widowControl/>
        <w:rPr>
          <w:color w:val="auto"/>
          <w:u w:val="single"/>
        </w:rPr>
      </w:pPr>
      <w:r>
        <w:rPr>
          <w:color w:val="auto"/>
          <w:u w:val="single"/>
        </w:rPr>
        <w:t xml:space="preserve">(3) </w:t>
      </w:r>
      <w:r w:rsidRPr="00CE71BA">
        <w:rPr>
          <w:color w:val="auto"/>
          <w:u w:val="single"/>
        </w:rPr>
        <w:t>A qualified applicant may apply for a second license plate as described in this subsection for use on a Class A vehicle titled in the name of the applicant.</w:t>
      </w:r>
    </w:p>
    <w:p w14:paraId="7386FC6F" w14:textId="587C8742" w:rsidR="003861D1" w:rsidRDefault="003861D1" w:rsidP="003530EE">
      <w:pPr>
        <w:ind w:firstLine="720"/>
        <w:jc w:val="both"/>
        <w:rPr>
          <w:color w:val="auto"/>
          <w:u w:val="single"/>
        </w:rPr>
      </w:pPr>
      <w:r w:rsidRPr="003861D1">
        <w:rPr>
          <w:u w:val="single"/>
        </w:rPr>
        <w:t xml:space="preserve">(4) Registration plates issued pursuant to this subsection to Medal of Valor recipients are exempt from the registration fees otherwise required by the provisions of this chapter. A surviving spouse may continue to use his or her deceased spouse’s special registration plate until the surviving spouse dies, remarries, or does not renew the plate. </w:t>
      </w:r>
      <w:r w:rsidR="00111EC7">
        <w:rPr>
          <w:u w:val="single"/>
        </w:rPr>
        <w:t xml:space="preserve">A Medal of Valor recipient </w:t>
      </w:r>
      <w:r w:rsidRPr="003861D1">
        <w:rPr>
          <w:u w:val="single"/>
        </w:rPr>
        <w:t>may obtain a license plate as described in this subsection for use on a passenger vehicle titled in the name of the qualified applicant. The division shall charge for the second plate a one-time fee of $10, to be deposited into the State Road Fund, which is in addition to all other fees required by this chapter.</w:t>
      </w:r>
    </w:p>
    <w:bookmarkEnd w:id="0"/>
    <w:bookmarkEnd w:id="1"/>
    <w:p w14:paraId="290F6B03" w14:textId="77777777" w:rsidR="00E831B3" w:rsidRDefault="00E831B3" w:rsidP="003530EE">
      <w:pPr>
        <w:pStyle w:val="References"/>
      </w:pPr>
    </w:p>
    <w:sectPr w:rsidR="00E831B3" w:rsidSect="00A806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6129" w14:textId="77777777" w:rsidR="007223E9" w:rsidRPr="00B844FE" w:rsidRDefault="007223E9" w:rsidP="00B844FE">
      <w:r>
        <w:separator/>
      </w:r>
    </w:p>
  </w:endnote>
  <w:endnote w:type="continuationSeparator" w:id="0">
    <w:p w14:paraId="06EA299E" w14:textId="77777777" w:rsidR="007223E9" w:rsidRPr="00B844FE" w:rsidRDefault="007223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C236" w14:textId="77777777" w:rsidR="00A806E4" w:rsidRDefault="00A806E4" w:rsidP="009F5C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446A42" w14:textId="77777777" w:rsidR="00A806E4" w:rsidRPr="00A806E4" w:rsidRDefault="00A806E4" w:rsidP="00A80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AE7D" w14:textId="77777777" w:rsidR="00A806E4" w:rsidRDefault="00A806E4" w:rsidP="009F5C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20B9A4" w14:textId="77777777" w:rsidR="00A806E4" w:rsidRPr="00A806E4" w:rsidRDefault="00A806E4" w:rsidP="00A80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272D" w14:textId="77777777" w:rsidR="003530EE" w:rsidRDefault="00353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48DB4" w14:textId="77777777" w:rsidR="007223E9" w:rsidRPr="00B844FE" w:rsidRDefault="007223E9" w:rsidP="00B844FE">
      <w:r>
        <w:separator/>
      </w:r>
    </w:p>
  </w:footnote>
  <w:footnote w:type="continuationSeparator" w:id="0">
    <w:p w14:paraId="41374D96" w14:textId="77777777" w:rsidR="007223E9" w:rsidRPr="00B844FE" w:rsidRDefault="007223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275F" w14:textId="77777777" w:rsidR="00A806E4" w:rsidRPr="00A806E4" w:rsidRDefault="00A806E4" w:rsidP="00A806E4">
    <w:pPr>
      <w:pStyle w:val="Header"/>
    </w:pPr>
    <w:r>
      <w:t>CS for CS for SB 464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4CD8" w14:textId="77777777" w:rsidR="00A806E4" w:rsidRPr="00A806E4" w:rsidRDefault="00A806E4" w:rsidP="00A806E4">
    <w:pPr>
      <w:pStyle w:val="Header"/>
    </w:pPr>
    <w:r>
      <w:t>CS for CS for SB 464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E28D" w14:textId="77777777" w:rsidR="003530EE" w:rsidRDefault="00353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E9"/>
    <w:rsid w:val="00002112"/>
    <w:rsid w:val="0000526A"/>
    <w:rsid w:val="00070339"/>
    <w:rsid w:val="00085D22"/>
    <w:rsid w:val="000C5C77"/>
    <w:rsid w:val="0010070F"/>
    <w:rsid w:val="0011072C"/>
    <w:rsid w:val="00111EC7"/>
    <w:rsid w:val="00112A73"/>
    <w:rsid w:val="0014399F"/>
    <w:rsid w:val="0015112E"/>
    <w:rsid w:val="001552E7"/>
    <w:rsid w:val="001566B4"/>
    <w:rsid w:val="00175B38"/>
    <w:rsid w:val="001C279E"/>
    <w:rsid w:val="001D459E"/>
    <w:rsid w:val="00235E7C"/>
    <w:rsid w:val="0026718A"/>
    <w:rsid w:val="0027011C"/>
    <w:rsid w:val="00273E72"/>
    <w:rsid w:val="00274200"/>
    <w:rsid w:val="00275740"/>
    <w:rsid w:val="002A0269"/>
    <w:rsid w:val="00301F44"/>
    <w:rsid w:val="00303684"/>
    <w:rsid w:val="003143F5"/>
    <w:rsid w:val="00314854"/>
    <w:rsid w:val="00335F11"/>
    <w:rsid w:val="003530EE"/>
    <w:rsid w:val="00353A5B"/>
    <w:rsid w:val="003861D1"/>
    <w:rsid w:val="003A29E1"/>
    <w:rsid w:val="003B7D4C"/>
    <w:rsid w:val="003C51CD"/>
    <w:rsid w:val="004247A2"/>
    <w:rsid w:val="004449C3"/>
    <w:rsid w:val="004702DC"/>
    <w:rsid w:val="004708CE"/>
    <w:rsid w:val="004B2795"/>
    <w:rsid w:val="004B7F95"/>
    <w:rsid w:val="004C13DD"/>
    <w:rsid w:val="004E3441"/>
    <w:rsid w:val="004E5CD5"/>
    <w:rsid w:val="004F508D"/>
    <w:rsid w:val="00503129"/>
    <w:rsid w:val="005A5366"/>
    <w:rsid w:val="00637E73"/>
    <w:rsid w:val="00665226"/>
    <w:rsid w:val="006865E9"/>
    <w:rsid w:val="00691F3E"/>
    <w:rsid w:val="00694BFB"/>
    <w:rsid w:val="006A106B"/>
    <w:rsid w:val="006A15B5"/>
    <w:rsid w:val="006C523D"/>
    <w:rsid w:val="006D4036"/>
    <w:rsid w:val="007223E9"/>
    <w:rsid w:val="0074015F"/>
    <w:rsid w:val="007A26C8"/>
    <w:rsid w:val="007E02CF"/>
    <w:rsid w:val="007F1CF5"/>
    <w:rsid w:val="00821404"/>
    <w:rsid w:val="00827DAD"/>
    <w:rsid w:val="00834EDE"/>
    <w:rsid w:val="008736AA"/>
    <w:rsid w:val="008752AF"/>
    <w:rsid w:val="008A2177"/>
    <w:rsid w:val="008D275D"/>
    <w:rsid w:val="008E6473"/>
    <w:rsid w:val="008F4D9B"/>
    <w:rsid w:val="00916467"/>
    <w:rsid w:val="00980327"/>
    <w:rsid w:val="0099673D"/>
    <w:rsid w:val="009A1CBF"/>
    <w:rsid w:val="009F1067"/>
    <w:rsid w:val="00A15A7C"/>
    <w:rsid w:val="00A200F4"/>
    <w:rsid w:val="00A31E01"/>
    <w:rsid w:val="00A527AD"/>
    <w:rsid w:val="00A718CF"/>
    <w:rsid w:val="00A72E7C"/>
    <w:rsid w:val="00A806E4"/>
    <w:rsid w:val="00AB592C"/>
    <w:rsid w:val="00AC0D89"/>
    <w:rsid w:val="00AC3B58"/>
    <w:rsid w:val="00AE48A0"/>
    <w:rsid w:val="00AE61BE"/>
    <w:rsid w:val="00B16F25"/>
    <w:rsid w:val="00B24422"/>
    <w:rsid w:val="00B80C20"/>
    <w:rsid w:val="00B837E9"/>
    <w:rsid w:val="00B844FE"/>
    <w:rsid w:val="00BC562B"/>
    <w:rsid w:val="00C25CB9"/>
    <w:rsid w:val="00C33014"/>
    <w:rsid w:val="00C33434"/>
    <w:rsid w:val="00C34869"/>
    <w:rsid w:val="00C42EB6"/>
    <w:rsid w:val="00C85096"/>
    <w:rsid w:val="00CB20EF"/>
    <w:rsid w:val="00CD12CB"/>
    <w:rsid w:val="00CD36CF"/>
    <w:rsid w:val="00CD3F81"/>
    <w:rsid w:val="00CF1DCA"/>
    <w:rsid w:val="00D00F2F"/>
    <w:rsid w:val="00D3275C"/>
    <w:rsid w:val="00D579FC"/>
    <w:rsid w:val="00D705D0"/>
    <w:rsid w:val="00D90A14"/>
    <w:rsid w:val="00DD4D57"/>
    <w:rsid w:val="00DD5239"/>
    <w:rsid w:val="00DE526B"/>
    <w:rsid w:val="00DF199D"/>
    <w:rsid w:val="00E01542"/>
    <w:rsid w:val="00E365F1"/>
    <w:rsid w:val="00E62F48"/>
    <w:rsid w:val="00E831B3"/>
    <w:rsid w:val="00EB203E"/>
    <w:rsid w:val="00EE70CB"/>
    <w:rsid w:val="00EF0556"/>
    <w:rsid w:val="00F23775"/>
    <w:rsid w:val="00F41CA2"/>
    <w:rsid w:val="00F443C0"/>
    <w:rsid w:val="00F62EFB"/>
    <w:rsid w:val="00F86B9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84C6C"/>
  <w15:chartTrackingRefBased/>
  <w15:docId w15:val="{2FA373E3-C379-494C-A836-AE5051CF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A806E4"/>
    <w:rPr>
      <w:rFonts w:eastAsia="Calibri"/>
      <w:color w:val="000000"/>
    </w:rPr>
  </w:style>
  <w:style w:type="character" w:styleId="PageNumber">
    <w:name w:val="page number"/>
    <w:basedOn w:val="DefaultParagraphFont"/>
    <w:uiPriority w:val="99"/>
    <w:semiHidden/>
    <w:locked/>
    <w:rsid w:val="00A8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9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ED8B55DEF4ABE91D003B04CBB6F8C"/>
        <w:category>
          <w:name w:val="General"/>
          <w:gallery w:val="placeholder"/>
        </w:category>
        <w:types>
          <w:type w:val="bbPlcHdr"/>
        </w:types>
        <w:behaviors>
          <w:behavior w:val="content"/>
        </w:behaviors>
        <w:guid w:val="{40F4945A-A1BA-4B17-9AE1-7CA49A30AF86}"/>
      </w:docPartPr>
      <w:docPartBody>
        <w:p w:rsidR="000C02B2" w:rsidRDefault="000C02B2">
          <w:pPr>
            <w:pStyle w:val="C2BED8B55DEF4ABE91D003B04CBB6F8C"/>
          </w:pPr>
          <w:r w:rsidRPr="00B844FE">
            <w:t>[Type here]</w:t>
          </w:r>
        </w:p>
      </w:docPartBody>
    </w:docPart>
    <w:docPart>
      <w:docPartPr>
        <w:name w:val="E5934C64C5CF4B10BE2D0CB95191C733"/>
        <w:category>
          <w:name w:val="General"/>
          <w:gallery w:val="placeholder"/>
        </w:category>
        <w:types>
          <w:type w:val="bbPlcHdr"/>
        </w:types>
        <w:behaviors>
          <w:behavior w:val="content"/>
        </w:behaviors>
        <w:guid w:val="{FC087C6B-23BA-49D8-827A-D86062EF6BA9}"/>
      </w:docPartPr>
      <w:docPartBody>
        <w:p w:rsidR="000C02B2" w:rsidRDefault="000C02B2">
          <w:pPr>
            <w:pStyle w:val="E5934C64C5CF4B10BE2D0CB95191C733"/>
          </w:pPr>
          <w:r w:rsidRPr="00B844FE">
            <w:t>Prefix Text</w:t>
          </w:r>
        </w:p>
      </w:docPartBody>
    </w:docPart>
    <w:docPart>
      <w:docPartPr>
        <w:name w:val="B90974C716704EB19132167D0805D24B"/>
        <w:category>
          <w:name w:val="General"/>
          <w:gallery w:val="placeholder"/>
        </w:category>
        <w:types>
          <w:type w:val="bbPlcHdr"/>
        </w:types>
        <w:behaviors>
          <w:behavior w:val="content"/>
        </w:behaviors>
        <w:guid w:val="{0303AE0C-2E81-4EE4-B75C-8025E03F592F}"/>
      </w:docPartPr>
      <w:docPartBody>
        <w:p w:rsidR="000C02B2" w:rsidRDefault="000C02B2">
          <w:pPr>
            <w:pStyle w:val="B90974C716704EB19132167D0805D24B"/>
          </w:pPr>
          <w:r w:rsidRPr="00B844FE">
            <w:t>[Type here]</w:t>
          </w:r>
        </w:p>
      </w:docPartBody>
    </w:docPart>
    <w:docPart>
      <w:docPartPr>
        <w:name w:val="E01D4CA80BA341529141748AE9CEE924"/>
        <w:category>
          <w:name w:val="General"/>
          <w:gallery w:val="placeholder"/>
        </w:category>
        <w:types>
          <w:type w:val="bbPlcHdr"/>
        </w:types>
        <w:behaviors>
          <w:behavior w:val="content"/>
        </w:behaviors>
        <w:guid w:val="{141B0523-E7B4-49E4-9265-A9182038AF7B}"/>
      </w:docPartPr>
      <w:docPartBody>
        <w:p w:rsidR="000C02B2" w:rsidRDefault="000C02B2">
          <w:pPr>
            <w:pStyle w:val="E01D4CA80BA341529141748AE9CEE924"/>
          </w:pPr>
          <w:r w:rsidRPr="00B844FE">
            <w:t>Number</w:t>
          </w:r>
        </w:p>
      </w:docPartBody>
    </w:docPart>
    <w:docPart>
      <w:docPartPr>
        <w:name w:val="E65B645A54AC424BA22ECFB0975CA205"/>
        <w:category>
          <w:name w:val="General"/>
          <w:gallery w:val="placeholder"/>
        </w:category>
        <w:types>
          <w:type w:val="bbPlcHdr"/>
        </w:types>
        <w:behaviors>
          <w:behavior w:val="content"/>
        </w:behaviors>
        <w:guid w:val="{5125239F-48F1-4396-8A44-5CEE693E132A}"/>
      </w:docPartPr>
      <w:docPartBody>
        <w:p w:rsidR="000C02B2" w:rsidRDefault="000C02B2">
          <w:pPr>
            <w:pStyle w:val="E65B645A54AC424BA22ECFB0975CA205"/>
          </w:pPr>
          <w:r>
            <w:rPr>
              <w:rStyle w:val="PlaceholderText"/>
            </w:rPr>
            <w:t>February 12, 2025</w:t>
          </w:r>
        </w:p>
      </w:docPartBody>
    </w:docPart>
    <w:docPart>
      <w:docPartPr>
        <w:name w:val="8ABD402B49584B5697B538BF4E97F4A0"/>
        <w:category>
          <w:name w:val="General"/>
          <w:gallery w:val="placeholder"/>
        </w:category>
        <w:types>
          <w:type w:val="bbPlcHdr"/>
        </w:types>
        <w:behaviors>
          <w:behavior w:val="content"/>
        </w:behaviors>
        <w:guid w:val="{32A85154-C464-46E7-8B62-36B43D219B27}"/>
      </w:docPartPr>
      <w:docPartBody>
        <w:p w:rsidR="000C02B2" w:rsidRDefault="000C02B2">
          <w:pPr>
            <w:pStyle w:val="8ABD402B49584B5697B538BF4E97F4A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B2"/>
    <w:rsid w:val="000C02B2"/>
    <w:rsid w:val="0026718A"/>
    <w:rsid w:val="00335F11"/>
    <w:rsid w:val="004702DC"/>
    <w:rsid w:val="0074015F"/>
    <w:rsid w:val="007A26C8"/>
    <w:rsid w:val="008A2177"/>
    <w:rsid w:val="00D90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ED8B55DEF4ABE91D003B04CBB6F8C">
    <w:name w:val="C2BED8B55DEF4ABE91D003B04CBB6F8C"/>
  </w:style>
  <w:style w:type="paragraph" w:customStyle="1" w:styleId="E5934C64C5CF4B10BE2D0CB95191C733">
    <w:name w:val="E5934C64C5CF4B10BE2D0CB95191C733"/>
  </w:style>
  <w:style w:type="paragraph" w:customStyle="1" w:styleId="B90974C716704EB19132167D0805D24B">
    <w:name w:val="B90974C716704EB19132167D0805D24B"/>
  </w:style>
  <w:style w:type="paragraph" w:customStyle="1" w:styleId="E01D4CA80BA341529141748AE9CEE924">
    <w:name w:val="E01D4CA80BA341529141748AE9CEE924"/>
  </w:style>
  <w:style w:type="character" w:styleId="PlaceholderText">
    <w:name w:val="Placeholder Text"/>
    <w:basedOn w:val="DefaultParagraphFont"/>
    <w:uiPriority w:val="99"/>
    <w:semiHidden/>
    <w:rsid w:val="000C02B2"/>
    <w:rPr>
      <w:color w:val="808080"/>
    </w:rPr>
  </w:style>
  <w:style w:type="paragraph" w:customStyle="1" w:styleId="E65B645A54AC424BA22ECFB0975CA205">
    <w:name w:val="E65B645A54AC424BA22ECFB0975CA205"/>
  </w:style>
  <w:style w:type="paragraph" w:customStyle="1" w:styleId="8ABD402B49584B5697B538BF4E97F4A0">
    <w:name w:val="8ABD402B49584B5697B538BF4E97F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7</Pages>
  <Words>1610</Words>
  <Characters>8515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2025-03-24T23:29:00Z</cp:lastPrinted>
  <dcterms:created xsi:type="dcterms:W3CDTF">2025-03-24T23:29:00Z</dcterms:created>
  <dcterms:modified xsi:type="dcterms:W3CDTF">2025-03-24T23:29:00Z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